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6904FE" w:rsidTr="00CE356A">
        <w:trPr>
          <w:trHeight w:val="2837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</w:tcPr>
          <w:p w:rsidR="006904FE" w:rsidRPr="006904FE" w:rsidRDefault="006904FE" w:rsidP="006904FE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 w:rsidR="00C017D9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8</w:t>
            </w:r>
          </w:p>
          <w:p w:rsidR="006904FE" w:rsidRPr="008C2786" w:rsidRDefault="006904FE" w:rsidP="006904FE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6904FE">
                <w:rPr>
                  <w:rStyle w:val="a6"/>
                  <w:rFonts w:ascii="Times New Roman" w:hAnsi="Times New Roman" w:cs="Times New Roman"/>
                  <w:b w:val="0"/>
                  <w:bCs w:val="0"/>
                  <w:color w:val="auto"/>
                </w:rPr>
                <w:t>Порядку</w:t>
              </w:r>
            </w:hyperlink>
            <w:r w:rsidRPr="006904FE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составления и ведения сводной бюджетной росписи бюджета </w:t>
            </w:r>
            <w:r w:rsidR="00DD100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DD100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DD1000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6904FE" w:rsidRDefault="006904FE" w:rsidP="00A36E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A36EAA" w:rsidRPr="00A36EAA" w:rsidRDefault="00A36EAA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36EAA">
        <w:rPr>
          <w:rFonts w:ascii="Times New Roman" w:hAnsi="Times New Roman" w:cs="Times New Roman"/>
        </w:rPr>
        <w:t>Утверждаю</w:t>
      </w:r>
    </w:p>
    <w:p w:rsidR="00A36EAA" w:rsidRDefault="00A36EAA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36EAA">
        <w:rPr>
          <w:rFonts w:ascii="Times New Roman" w:hAnsi="Times New Roman" w:cs="Times New Roman"/>
        </w:rPr>
        <w:t xml:space="preserve">                                                    </w:t>
      </w:r>
      <w:r w:rsidR="006904FE">
        <w:rPr>
          <w:rFonts w:ascii="Times New Roman" w:hAnsi="Times New Roman" w:cs="Times New Roman"/>
        </w:rPr>
        <w:t>Начальник управления финансов</w:t>
      </w:r>
    </w:p>
    <w:p w:rsidR="00DD1000" w:rsidRPr="00A36EAA" w:rsidRDefault="00DD1000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Красносельского </w:t>
      </w:r>
    </w:p>
    <w:p w:rsidR="00DD1000" w:rsidRDefault="00A36EAA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36EAA">
        <w:rPr>
          <w:rFonts w:ascii="Times New Roman" w:hAnsi="Times New Roman" w:cs="Times New Roman"/>
        </w:rPr>
        <w:t xml:space="preserve">             </w:t>
      </w:r>
      <w:r w:rsidR="00DD1000">
        <w:rPr>
          <w:rFonts w:ascii="Times New Roman" w:hAnsi="Times New Roman" w:cs="Times New Roman"/>
        </w:rPr>
        <w:t xml:space="preserve">                 муниципального округа </w:t>
      </w:r>
    </w:p>
    <w:p w:rsidR="00A36EAA" w:rsidRPr="00A36EAA" w:rsidRDefault="00DD1000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Костромской области</w:t>
      </w:r>
    </w:p>
    <w:p w:rsidR="00A36EAA" w:rsidRPr="00A36EAA" w:rsidRDefault="00A36EAA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36EAA">
        <w:rPr>
          <w:rFonts w:ascii="Times New Roman" w:hAnsi="Times New Roman" w:cs="Times New Roman"/>
        </w:rPr>
        <w:t xml:space="preserve">                                         __________ _____________________</w:t>
      </w:r>
    </w:p>
    <w:p w:rsidR="00A36EAA" w:rsidRPr="00A36EAA" w:rsidRDefault="00A36EAA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36EAA">
        <w:rPr>
          <w:rFonts w:ascii="Times New Roman" w:hAnsi="Times New Roman" w:cs="Times New Roman"/>
        </w:rPr>
        <w:t xml:space="preserve">                                          (подпись) (расшифровка подписи)</w:t>
      </w:r>
    </w:p>
    <w:p w:rsidR="00A36EAA" w:rsidRPr="00A36EAA" w:rsidRDefault="00A36EAA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36EAA">
        <w:rPr>
          <w:rFonts w:ascii="Times New Roman" w:hAnsi="Times New Roman" w:cs="Times New Roman"/>
        </w:rPr>
        <w:t xml:space="preserve">                                            "_____" _____________ 20__ г.</w:t>
      </w:r>
    </w:p>
    <w:p w:rsidR="00A36EAA" w:rsidRPr="00A36EAA" w:rsidRDefault="00CE356A" w:rsidP="00CE356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36EAA" w:rsidRPr="00A36EAA">
        <w:rPr>
          <w:rFonts w:ascii="Times New Roman" w:hAnsi="Times New Roman" w:cs="Times New Roman"/>
          <w:b/>
          <w:bCs/>
          <w:color w:val="26282F"/>
          <w:sz w:val="26"/>
        </w:rPr>
        <w:t>Бюджетные ассигнования и лимиты</w:t>
      </w:r>
    </w:p>
    <w:p w:rsidR="00DD1000" w:rsidRDefault="00A36EAA" w:rsidP="00A36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6"/>
        </w:rPr>
      </w:pPr>
      <w:r w:rsidRPr="00A36EAA">
        <w:rPr>
          <w:rFonts w:ascii="Times New Roman" w:hAnsi="Times New Roman" w:cs="Times New Roman"/>
          <w:b/>
          <w:bCs/>
          <w:color w:val="26282F"/>
          <w:sz w:val="26"/>
        </w:rPr>
        <w:t>бюджетных обязательств бюджета</w:t>
      </w:r>
      <w:r w:rsidR="00743455" w:rsidRPr="00743455"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  <w:r w:rsidR="00DD1000">
        <w:rPr>
          <w:rFonts w:ascii="Times New Roman" w:hAnsi="Times New Roman" w:cs="Times New Roman"/>
          <w:b/>
          <w:bCs/>
          <w:color w:val="26282F"/>
          <w:sz w:val="26"/>
        </w:rPr>
        <w:t>Красносельского муниципального округа Костромской области</w:t>
      </w:r>
    </w:p>
    <w:p w:rsidR="00DD1000" w:rsidRDefault="00DD1000" w:rsidP="00A36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  <w:r w:rsidR="00A36EAA" w:rsidRPr="00A36EAA">
        <w:rPr>
          <w:rFonts w:ascii="Times New Roman" w:hAnsi="Times New Roman" w:cs="Times New Roman"/>
          <w:b/>
          <w:bCs/>
          <w:color w:val="26282F"/>
          <w:sz w:val="26"/>
        </w:rPr>
        <w:t xml:space="preserve"> на </w:t>
      </w:r>
      <w:r>
        <w:rPr>
          <w:rFonts w:ascii="Times New Roman" w:hAnsi="Times New Roman" w:cs="Times New Roman"/>
          <w:b/>
          <w:bCs/>
          <w:color w:val="26282F"/>
          <w:sz w:val="26"/>
        </w:rPr>
        <w:t>______________20____г.</w:t>
      </w:r>
    </w:p>
    <w:p w:rsidR="00A36EAA" w:rsidRPr="00CE356A" w:rsidRDefault="00A36EAA" w:rsidP="00A36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Раздел I. Бюджетные ассигнования по расходам бюджета </w:t>
      </w:r>
      <w:r w:rsidR="00DD1000"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Красносельского </w:t>
      </w:r>
      <w:r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муниципального </w:t>
      </w:r>
      <w:r w:rsidR="00DD1000"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округа Костромской области</w:t>
      </w:r>
    </w:p>
    <w:p w:rsidR="00A36EAA" w:rsidRDefault="00A36EAA" w:rsidP="00A36E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36EAA">
        <w:rPr>
          <w:rFonts w:ascii="Times New Roman" w:hAnsi="Times New Roman" w:cs="Times New Roman"/>
        </w:rPr>
        <w:t>(рублей)</w:t>
      </w:r>
    </w:p>
    <w:tbl>
      <w:tblPr>
        <w:tblStyle w:val="a5"/>
        <w:tblW w:w="0" w:type="auto"/>
        <w:tblLook w:val="04A0"/>
      </w:tblPr>
      <w:tblGrid>
        <w:gridCol w:w="1848"/>
        <w:gridCol w:w="1848"/>
        <w:gridCol w:w="1848"/>
        <w:gridCol w:w="1848"/>
        <w:gridCol w:w="1848"/>
        <w:gridCol w:w="1848"/>
        <w:gridCol w:w="1849"/>
        <w:gridCol w:w="1849"/>
      </w:tblGrid>
      <w:tr w:rsidR="00A36EAA" w:rsidTr="0068174A">
        <w:tc>
          <w:tcPr>
            <w:tcW w:w="1848" w:type="dxa"/>
            <w:vMerge w:val="restart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главного распорядителя</w:t>
            </w:r>
          </w:p>
        </w:tc>
        <w:tc>
          <w:tcPr>
            <w:tcW w:w="11089" w:type="dxa"/>
            <w:gridSpan w:val="6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849" w:type="dxa"/>
            <w:vMerge w:val="restart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месяц</w:t>
            </w:r>
          </w:p>
        </w:tc>
      </w:tr>
      <w:tr w:rsidR="00A36EAA" w:rsidTr="00A36EAA">
        <w:tc>
          <w:tcPr>
            <w:tcW w:w="1848" w:type="dxa"/>
            <w:vMerge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КВСР</w:t>
            </w: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КФСР</w:t>
            </w: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849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Суб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КОСГУ</w:t>
            </w:r>
          </w:p>
        </w:tc>
        <w:tc>
          <w:tcPr>
            <w:tcW w:w="1849" w:type="dxa"/>
            <w:vMerge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36EAA" w:rsidTr="00A36EAA"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36EAA" w:rsidRPr="00CE356A" w:rsidRDefault="00A36EAA" w:rsidP="00A36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Раздел II. Лимиты бюджетных обязательств по расходам бюджета </w:t>
      </w:r>
      <w:r w:rsidR="00DD1000"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Красносельского муниципального</w:t>
      </w:r>
      <w:r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DD1000"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округа Костромской области</w:t>
      </w:r>
    </w:p>
    <w:tbl>
      <w:tblPr>
        <w:tblStyle w:val="a5"/>
        <w:tblW w:w="0" w:type="auto"/>
        <w:tblLook w:val="04A0"/>
      </w:tblPr>
      <w:tblGrid>
        <w:gridCol w:w="1848"/>
        <w:gridCol w:w="1848"/>
        <w:gridCol w:w="1848"/>
        <w:gridCol w:w="1848"/>
        <w:gridCol w:w="1848"/>
        <w:gridCol w:w="1848"/>
        <w:gridCol w:w="1849"/>
        <w:gridCol w:w="1849"/>
      </w:tblGrid>
      <w:tr w:rsidR="00A36EAA" w:rsidTr="009B6065">
        <w:tc>
          <w:tcPr>
            <w:tcW w:w="1848" w:type="dxa"/>
            <w:vMerge w:val="restart"/>
          </w:tcPr>
          <w:p w:rsidR="00A36EAA" w:rsidRDefault="00A36EAA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главного распорядителя</w:t>
            </w:r>
          </w:p>
        </w:tc>
        <w:tc>
          <w:tcPr>
            <w:tcW w:w="11089" w:type="dxa"/>
            <w:gridSpan w:val="6"/>
          </w:tcPr>
          <w:p w:rsidR="00A36EAA" w:rsidRDefault="00A36EAA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849" w:type="dxa"/>
            <w:vMerge w:val="restart"/>
          </w:tcPr>
          <w:p w:rsidR="00A36EAA" w:rsidRDefault="00A36EAA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месяц</w:t>
            </w:r>
          </w:p>
          <w:p w:rsidR="00A36EAA" w:rsidRDefault="00A36EAA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6EAA" w:rsidTr="00A36EAA">
        <w:tc>
          <w:tcPr>
            <w:tcW w:w="1848" w:type="dxa"/>
            <w:vMerge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КВСР</w:t>
            </w: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КФСР</w:t>
            </w:r>
          </w:p>
        </w:tc>
        <w:tc>
          <w:tcPr>
            <w:tcW w:w="1848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КВСР</w:t>
            </w:r>
          </w:p>
        </w:tc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КФСР</w:t>
            </w:r>
          </w:p>
        </w:tc>
        <w:tc>
          <w:tcPr>
            <w:tcW w:w="1849" w:type="dxa"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КОСГУ</w:t>
            </w:r>
          </w:p>
        </w:tc>
        <w:tc>
          <w:tcPr>
            <w:tcW w:w="1849" w:type="dxa"/>
            <w:vMerge/>
          </w:tcPr>
          <w:p w:rsidR="00A36EAA" w:rsidRDefault="00A36EAA" w:rsidP="00A36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6EAA" w:rsidTr="00A36EAA"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A36EAA" w:rsidRDefault="00A36EAA" w:rsidP="00DA4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36EAA" w:rsidRPr="00CE356A" w:rsidRDefault="00A36EAA" w:rsidP="006904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Раздел III. </w:t>
      </w:r>
      <w:proofErr w:type="gramStart"/>
      <w:r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Бюджетные ассигнования по источникам внутреннего</w:t>
      </w:r>
      <w:proofErr w:type="gramEnd"/>
    </w:p>
    <w:p w:rsidR="00A36EAA" w:rsidRPr="00CE356A" w:rsidRDefault="00A36EAA" w:rsidP="006904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>финансирования дефицита бюджета</w:t>
      </w:r>
      <w:r w:rsidR="006904FE"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DD1000" w:rsidRPr="00CE356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Красносельского муниципального округа Костромской области</w:t>
      </w:r>
    </w:p>
    <w:tbl>
      <w:tblPr>
        <w:tblStyle w:val="a5"/>
        <w:tblW w:w="0" w:type="auto"/>
        <w:tblLook w:val="04A0"/>
      </w:tblPr>
      <w:tblGrid>
        <w:gridCol w:w="3936"/>
        <w:gridCol w:w="5921"/>
        <w:gridCol w:w="4929"/>
      </w:tblGrid>
      <w:tr w:rsidR="006904FE" w:rsidTr="006904FE">
        <w:tc>
          <w:tcPr>
            <w:tcW w:w="3936" w:type="dxa"/>
          </w:tcPr>
          <w:p w:rsidR="006904FE" w:rsidRDefault="006904FE" w:rsidP="00690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источника финансирования</w:t>
            </w:r>
          </w:p>
        </w:tc>
        <w:tc>
          <w:tcPr>
            <w:tcW w:w="5921" w:type="dxa"/>
          </w:tcPr>
          <w:p w:rsidR="006904FE" w:rsidRDefault="006904FE" w:rsidP="00690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источника внутреннего финансирования</w:t>
            </w:r>
          </w:p>
        </w:tc>
        <w:tc>
          <w:tcPr>
            <w:tcW w:w="4929" w:type="dxa"/>
          </w:tcPr>
          <w:p w:rsidR="006904FE" w:rsidRDefault="006904FE" w:rsidP="00690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месяц</w:t>
            </w:r>
          </w:p>
        </w:tc>
      </w:tr>
      <w:tr w:rsidR="006904FE" w:rsidTr="006904FE">
        <w:tc>
          <w:tcPr>
            <w:tcW w:w="3936" w:type="dxa"/>
          </w:tcPr>
          <w:p w:rsidR="006904FE" w:rsidRDefault="006904FE" w:rsidP="00690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1" w:type="dxa"/>
          </w:tcPr>
          <w:p w:rsidR="006904FE" w:rsidRDefault="006904FE" w:rsidP="00690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9" w:type="dxa"/>
          </w:tcPr>
          <w:p w:rsidR="006904FE" w:rsidRDefault="006904FE" w:rsidP="00690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04FE" w:rsidRPr="00A36EAA" w:rsidRDefault="006904FE" w:rsidP="00743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6904FE" w:rsidRPr="00A36EAA" w:rsidSect="00743455">
      <w:pgSz w:w="16838" w:h="11906" w:orient="landscape"/>
      <w:pgMar w:top="90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EAA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0CED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74F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04FE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1810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3455"/>
    <w:rsid w:val="0074435A"/>
    <w:rsid w:val="007453E4"/>
    <w:rsid w:val="007477AB"/>
    <w:rsid w:val="00752216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6EAA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7D9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56A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14C1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000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16ABE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6EAA"/>
    <w:rPr>
      <w:b/>
      <w:bCs/>
      <w:color w:val="26282F"/>
      <w:sz w:val="26"/>
      <w:szCs w:val="26"/>
    </w:rPr>
  </w:style>
  <w:style w:type="paragraph" w:customStyle="1" w:styleId="a4">
    <w:name w:val="Таблицы (моноширинный)"/>
    <w:basedOn w:val="a"/>
    <w:next w:val="a"/>
    <w:uiPriority w:val="99"/>
    <w:rsid w:val="00A36EAA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A36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3"/>
    <w:uiPriority w:val="99"/>
    <w:rsid w:val="006904FE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6</cp:revision>
  <cp:lastPrinted>2026-02-16T11:44:00Z</cp:lastPrinted>
  <dcterms:created xsi:type="dcterms:W3CDTF">2013-03-26T07:14:00Z</dcterms:created>
  <dcterms:modified xsi:type="dcterms:W3CDTF">2026-02-16T11:44:00Z</dcterms:modified>
</cp:coreProperties>
</file>